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CD" w:rsidRDefault="00BB7CCD" w:rsidP="00BB7CCD">
      <w:pPr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Ярим ўтказгичли диод характеристикаси ва параметрларини тадқиқ этиш</w:t>
      </w:r>
    </w:p>
    <w:p w:rsidR="00BB7CCD" w:rsidRPr="00066AC8" w:rsidRDefault="00BB7CCD" w:rsidP="00BB7CCD">
      <w:pPr>
        <w:rPr>
          <w:sz w:val="28"/>
          <w:szCs w:val="28"/>
          <w:lang w:val="uz-Cyrl-UZ"/>
        </w:rPr>
      </w:pPr>
    </w:p>
    <w:p w:rsidR="00BB7CCD" w:rsidRDefault="00BB7CCD" w:rsidP="00BB7CCD">
      <w:pPr>
        <w:ind w:firstLine="708"/>
        <w:jc w:val="both"/>
        <w:rPr>
          <w:sz w:val="28"/>
          <w:szCs w:val="28"/>
          <w:lang w:val="uz-Cyrl-UZ"/>
        </w:rPr>
      </w:pPr>
      <w:r w:rsidRPr="00E40F7F">
        <w:rPr>
          <w:i/>
          <w:iCs/>
          <w:sz w:val="28"/>
          <w:szCs w:val="28"/>
          <w:lang w:val="uz-Cyrl-UZ"/>
        </w:rPr>
        <w:t>Ишнинг мақсади</w:t>
      </w:r>
      <w:r>
        <w:rPr>
          <w:sz w:val="28"/>
          <w:szCs w:val="28"/>
          <w:lang w:val="uz-Cyrl-UZ"/>
        </w:rPr>
        <w:t>: Ярим ўтказгичли диод (ЯД) асосий характеристикалари ва параметрларини ҳамда уларга ташқи муҳит температурасининг таъсирини тадқиқ этиш.</w:t>
      </w:r>
    </w:p>
    <w:p w:rsidR="00BB7CCD" w:rsidRPr="002D5FF2" w:rsidRDefault="00BB7CCD" w:rsidP="00BB7CCD">
      <w:pPr>
        <w:jc w:val="both"/>
        <w:rPr>
          <w:sz w:val="28"/>
          <w:szCs w:val="28"/>
          <w:lang w:val="uz-Cyrl-UZ"/>
        </w:rPr>
      </w:pPr>
    </w:p>
    <w:p w:rsidR="00BB7CCD" w:rsidRDefault="00BB7CCD" w:rsidP="00BB7CCD">
      <w:pPr>
        <w:jc w:val="both"/>
        <w:rPr>
          <w:sz w:val="28"/>
          <w:szCs w:val="28"/>
          <w:lang w:val="uz-Cyrl-UZ"/>
        </w:rPr>
      </w:pPr>
      <w:r w:rsidRPr="002D5FF2">
        <w:rPr>
          <w:sz w:val="28"/>
          <w:szCs w:val="28"/>
        </w:rPr>
        <w:t>1.</w:t>
      </w:r>
      <w:r>
        <w:rPr>
          <w:sz w:val="28"/>
          <w:szCs w:val="28"/>
          <w:lang w:val="uz-Cyrl-UZ"/>
        </w:rPr>
        <w:t xml:space="preserve"> Лаборатория ишини бажаришга тайёргарлик:</w:t>
      </w:r>
      <w:r w:rsidRPr="002D5FF2">
        <w:rPr>
          <w:sz w:val="28"/>
          <w:szCs w:val="28"/>
        </w:rPr>
        <w:t xml:space="preserve"> </w:t>
      </w:r>
    </w:p>
    <w:p w:rsidR="00BB7CCD" w:rsidRPr="002D5FF2" w:rsidRDefault="00BB7CCD" w:rsidP="00BB7CCD">
      <w:pPr>
        <w:jc w:val="both"/>
        <w:rPr>
          <w:sz w:val="28"/>
          <w:szCs w:val="28"/>
          <w:lang w:val="uz-Cyrl-UZ"/>
        </w:rPr>
      </w:pPr>
    </w:p>
    <w:p w:rsidR="00BB7CCD" w:rsidRPr="002D5FF2" w:rsidRDefault="00BB7CCD" w:rsidP="00BB7CCD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ЯД – </w:t>
      </w:r>
      <w:r w:rsidRPr="00066AC8">
        <w:rPr>
          <w:sz w:val="28"/>
          <w:szCs w:val="28"/>
          <w:lang w:val="uz-Cyrl-UZ"/>
        </w:rPr>
        <w:t xml:space="preserve">n </w:t>
      </w:r>
      <w:r>
        <w:rPr>
          <w:sz w:val="28"/>
          <w:szCs w:val="28"/>
          <w:lang w:val="uz-Cyrl-UZ"/>
        </w:rPr>
        <w:t>ва р турли ўтказувчанликка эга бўлган иккита ярим ўтказгичлар контактидан иборат бўлган ҳамда бир томонлама ўтказувчанликка эга бўлган электрон асбоб. ЯД ВАХси 1.1-расмда келтирилган. Бу ерда 1- назарий характеристика, 2- реал асбоб характеристикаси (бу характеристика ЯДнинг ярим ўтказгич структурасидаги ҳажмий қаршиликни ва ташқи контаклар қаршилигини, ЯДдан ток оқиб ўтганда ундан ажралиб чиқаётган қўшимча иссиқликни ва х.з.ларни ҳисобга олади).</w:t>
      </w:r>
    </w:p>
    <w:p w:rsidR="00BB7CCD" w:rsidRPr="002D5FF2" w:rsidRDefault="00BB7CCD" w:rsidP="00BB7CC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95650" cy="2714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CCD" w:rsidRDefault="00BB7CCD" w:rsidP="00BB7CCD">
      <w:pPr>
        <w:ind w:firstLine="684"/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1.1 – расм</w:t>
      </w:r>
    </w:p>
    <w:p w:rsidR="00BB7CCD" w:rsidRDefault="00BB7CCD" w:rsidP="00BB7CCD">
      <w:pPr>
        <w:ind w:firstLine="684"/>
        <w:jc w:val="center"/>
        <w:rPr>
          <w:sz w:val="28"/>
          <w:szCs w:val="28"/>
          <w:lang w:val="uz-Cyrl-UZ"/>
        </w:rPr>
      </w:pPr>
    </w:p>
    <w:p w:rsidR="00BB7CCD" w:rsidRPr="00623B30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1.2. Реал ярим ўтказгичли диод ВАХси 1.1- расмда келтирилган. Пунктир чизиқ билан қуйидаги тенгламага мос келувчи идеал ВАХ кўрсатилган:</w:t>
      </w:r>
    </w:p>
    <w:p w:rsidR="00BB7CCD" w:rsidRPr="002D5FF2" w:rsidRDefault="00BB7CCD" w:rsidP="00BB7CCD">
      <w:pPr>
        <w:rPr>
          <w:sz w:val="28"/>
          <w:szCs w:val="28"/>
          <w:lang w:val="uz-Cyrl-UZ"/>
        </w:rPr>
      </w:pPr>
    </w:p>
    <w:p w:rsidR="00BB7CCD" w:rsidRPr="00623B30" w:rsidRDefault="00BB7CCD" w:rsidP="00BB7CCD">
      <w:pPr>
        <w:jc w:val="center"/>
        <w:rPr>
          <w:sz w:val="28"/>
          <w:szCs w:val="28"/>
          <w:lang w:val="uz-Cyrl-UZ"/>
        </w:rPr>
      </w:pPr>
      <w:r w:rsidRPr="004A1966">
        <w:rPr>
          <w:rFonts w:ascii="Arial" w:hAnsi="Arial" w:cs="Arial"/>
          <w:position w:val="-36"/>
          <w:sz w:val="28"/>
          <w:szCs w:val="28"/>
        </w:rPr>
        <w:object w:dxaOrig="144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55.5pt" o:ole="">
            <v:imagedata r:id="rId6" o:title=""/>
          </v:shape>
          <o:OLEObject Type="Embed" ProgID="Equation.3" ShapeID="_x0000_i1025" DrawAspect="Content" ObjectID="_1409826163" r:id="rId7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      (1.1)</w:t>
      </w:r>
    </w:p>
    <w:p w:rsidR="00BB7CCD" w:rsidRPr="00623B30" w:rsidRDefault="00BB7CCD" w:rsidP="00BB7CCD">
      <w:pPr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Т</w:t>
      </w:r>
      <w:r>
        <w:rPr>
          <w:sz w:val="28"/>
          <w:szCs w:val="28"/>
        </w:rPr>
        <w:t>=</w:t>
      </w:r>
      <w:r>
        <w:rPr>
          <w:sz w:val="28"/>
          <w:szCs w:val="28"/>
          <w:lang w:val="uz-Cyrl-UZ"/>
        </w:rPr>
        <w:t xml:space="preserve">300 Кда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=</w:t>
      </w:r>
      <w:r>
        <w:rPr>
          <w:sz w:val="28"/>
          <w:szCs w:val="28"/>
          <w:lang w:val="uz-Cyrl-UZ"/>
        </w:rPr>
        <w:t>26 мВ.</w:t>
      </w:r>
    </w:p>
    <w:p w:rsidR="00BB7CCD" w:rsidRPr="004A1966" w:rsidRDefault="00BB7CCD" w:rsidP="00BB7CCD">
      <w:pPr>
        <w:tabs>
          <w:tab w:val="left" w:pos="6545"/>
        </w:tabs>
        <w:ind w:left="360"/>
        <w:jc w:val="center"/>
        <w:rPr>
          <w:rFonts w:ascii="Arial" w:hAnsi="Arial" w:cs="Arial"/>
          <w:sz w:val="28"/>
          <w:szCs w:val="28"/>
        </w:rPr>
      </w:pPr>
    </w:p>
    <w:p w:rsidR="00BB7CCD" w:rsidRDefault="00BB7CCD" w:rsidP="00BB7CCD">
      <w:pPr>
        <w:ind w:firstLine="6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Характеристикалар  ярим ўтказгичли диод асосий хоссаларини намоён этади. Очиқ ҳолатда ярим ўтказгичли диоддан маълум миқдорда </w:t>
      </w:r>
      <w:r>
        <w:rPr>
          <w:sz w:val="28"/>
          <w:szCs w:val="28"/>
          <w:lang w:val="uz-Cyrl-UZ"/>
        </w:rPr>
        <w:lastRenderedPageBreak/>
        <w:t>тўғри ток (</w:t>
      </w:r>
      <w:r w:rsidRPr="00AC351C">
        <w:rPr>
          <w:rFonts w:ascii="Arial" w:hAnsi="Arial" w:cs="Arial"/>
          <w:position w:val="-14"/>
          <w:sz w:val="28"/>
          <w:szCs w:val="28"/>
        </w:rPr>
        <w:object w:dxaOrig="900" w:dyaOrig="380">
          <v:shape id="_x0000_i1026" type="#_x0000_t75" style="width:62.25pt;height:30pt" o:ole="">
            <v:imagedata r:id="rId8" o:title=""/>
          </v:shape>
          <o:OLEObject Type="Embed" ProgID="Equation.3" ShapeID="_x0000_i1026" DrawAspect="Content" ObjectID="_1409826164" r:id="rId9"/>
        </w:object>
      </w:r>
      <w:r>
        <w:rPr>
          <w:sz w:val="28"/>
          <w:szCs w:val="28"/>
          <w:lang w:val="uz-Cyrl-UZ"/>
        </w:rPr>
        <w:t xml:space="preserve">) оқиб ўтади; бу ҳолат ярим ўтказгичли диодга тўғри кучланиш </w:t>
      </w:r>
      <w:r w:rsidRPr="00AC351C">
        <w:rPr>
          <w:rFonts w:ascii="Arial" w:hAnsi="Arial" w:cs="Arial"/>
          <w:position w:val="-14"/>
          <w:sz w:val="28"/>
          <w:szCs w:val="28"/>
        </w:rPr>
        <w:object w:dxaOrig="560" w:dyaOrig="380">
          <v:shape id="_x0000_i1027" type="#_x0000_t75" style="width:45pt;height:31.5pt" o:ole="">
            <v:imagedata r:id="rId10" o:title=""/>
          </v:shape>
          <o:OLEObject Type="Embed" ProgID="Equation.3" ShapeID="_x0000_i1027" DrawAspect="Content" ObjectID="_1409826165" r:id="rId11"/>
        </w:object>
      </w:r>
      <w:r>
        <w:rPr>
          <w:sz w:val="28"/>
          <w:szCs w:val="28"/>
          <w:lang w:val="uz-Cyrl-UZ"/>
        </w:rPr>
        <w:t>бериш натижасида таъминланади:</w:t>
      </w:r>
    </w:p>
    <w:p w:rsidR="00BB7CCD" w:rsidRPr="00623B30" w:rsidRDefault="00BB7CCD" w:rsidP="00BB7CCD">
      <w:pPr>
        <w:ind w:firstLine="684"/>
        <w:jc w:val="both"/>
        <w:rPr>
          <w:sz w:val="28"/>
          <w:szCs w:val="28"/>
          <w:lang w:val="uz-Cyrl-UZ"/>
        </w:rPr>
      </w:pPr>
    </w:p>
    <w:p w:rsidR="00BB7CCD" w:rsidRPr="004A1966" w:rsidRDefault="00BB7CCD" w:rsidP="00BB7CC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524000" cy="6477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CCD" w:rsidRPr="004A1966" w:rsidRDefault="00BB7CCD" w:rsidP="00BB7CCD">
      <w:pPr>
        <w:ind w:left="-57" w:firstLine="819"/>
        <w:jc w:val="both"/>
        <w:rPr>
          <w:rFonts w:ascii="Arial" w:hAnsi="Arial" w:cs="Arial"/>
          <w:sz w:val="28"/>
          <w:szCs w:val="28"/>
        </w:rPr>
      </w:pPr>
    </w:p>
    <w:p w:rsidR="00BB7CCD" w:rsidRPr="00414E49" w:rsidRDefault="00BB7CCD" w:rsidP="00BB7CCD">
      <w:pPr>
        <w:ind w:left="-57" w:firstLine="819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Берк ҳолатда ярим ўтказгичли диоддан жуда кичик тескари ток </w:t>
      </w:r>
      <w:r w:rsidRPr="00AC351C">
        <w:rPr>
          <w:rFonts w:ascii="Arial" w:hAnsi="Arial" w:cs="Arial"/>
          <w:position w:val="-12"/>
          <w:sz w:val="28"/>
          <w:szCs w:val="28"/>
        </w:rPr>
        <w:object w:dxaOrig="440" w:dyaOrig="360">
          <v:shape id="_x0000_i1028" type="#_x0000_t75" style="width:42pt;height:32.25pt" o:ole="">
            <v:imagedata r:id="rId13" o:title=""/>
          </v:shape>
          <o:OLEObject Type="Embed" ProgID="Equation.3" ShapeID="_x0000_i1028" DrawAspect="Content" ObjectID="_1409826166" r:id="rId14"/>
        </w:object>
      </w:r>
      <w:r w:rsidRPr="004A1966">
        <w:rPr>
          <w:rFonts w:ascii="Arial" w:hAnsi="Arial" w:cs="Arial"/>
          <w:sz w:val="28"/>
          <w:szCs w:val="28"/>
        </w:rPr>
        <w:t>(</w:t>
      </w:r>
      <w:r w:rsidRPr="004A1966">
        <w:rPr>
          <w:rFonts w:ascii="Arial" w:hAnsi="Arial" w:cs="Arial"/>
          <w:position w:val="-6"/>
          <w:sz w:val="28"/>
          <w:szCs w:val="28"/>
        </w:rPr>
        <w:object w:dxaOrig="499" w:dyaOrig="279">
          <v:shape id="_x0000_i1029" type="#_x0000_t75" style="width:41.25pt;height:21.75pt" o:ole="">
            <v:imagedata r:id="rId15" o:title=""/>
          </v:shape>
          <o:OLEObject Type="Embed" ProgID="Equation.3" ShapeID="_x0000_i1029" DrawAspect="Content" ObjectID="_1409826167" r:id="rId16"/>
        </w:object>
      </w:r>
      <w:r w:rsidRPr="004A1966">
        <w:rPr>
          <w:rFonts w:ascii="Arial" w:hAnsi="Arial" w:cs="Arial"/>
          <w:sz w:val="28"/>
          <w:szCs w:val="28"/>
        </w:rPr>
        <w:t>)</w: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 w:rsidRPr="00AC351C">
        <w:rPr>
          <w:sz w:val="28"/>
          <w:szCs w:val="28"/>
          <w:lang w:val="uz-Cyrl-UZ"/>
        </w:rPr>
        <w:t xml:space="preserve">оқиб ўтади. </w:t>
      </w:r>
      <w:r>
        <w:rPr>
          <w:sz w:val="28"/>
          <w:szCs w:val="28"/>
          <w:lang w:val="uz-Cyrl-UZ"/>
        </w:rPr>
        <w:t xml:space="preserve">Бу токнинг қиймати германийли диодларда </w:t>
      </w:r>
      <w:r w:rsidRPr="00AC351C">
        <w:rPr>
          <w:sz w:val="28"/>
          <w:szCs w:val="28"/>
        </w:rPr>
        <w:t>10</w:t>
      </w:r>
      <w:r w:rsidRPr="00AC351C">
        <w:rPr>
          <w:sz w:val="28"/>
          <w:szCs w:val="28"/>
          <w:vertAlign w:val="superscript"/>
        </w:rPr>
        <w:t>-5</w:t>
      </w:r>
      <w:r w:rsidRPr="00AC351C">
        <w:rPr>
          <w:sz w:val="28"/>
          <w:szCs w:val="28"/>
        </w:rPr>
        <w:t xml:space="preserve"> – 10</w:t>
      </w:r>
      <w:r w:rsidRPr="00AC351C">
        <w:rPr>
          <w:sz w:val="28"/>
          <w:szCs w:val="28"/>
          <w:vertAlign w:val="superscript"/>
        </w:rPr>
        <w:t>-6</w:t>
      </w:r>
      <w:r w:rsidRPr="00AC351C">
        <w:rPr>
          <w:sz w:val="28"/>
          <w:szCs w:val="28"/>
        </w:rPr>
        <w:t>А,</w:t>
      </w:r>
      <w:r>
        <w:rPr>
          <w:sz w:val="28"/>
          <w:szCs w:val="28"/>
          <w:lang w:val="uz-Cyrl-UZ"/>
        </w:rPr>
        <w:t xml:space="preserve"> кремнийли диодларда эса </w:t>
      </w:r>
      <w:r w:rsidRPr="00AC351C">
        <w:rPr>
          <w:sz w:val="28"/>
          <w:szCs w:val="28"/>
        </w:rPr>
        <w:t>10</w:t>
      </w:r>
      <w:r w:rsidRPr="00AC351C">
        <w:rPr>
          <w:sz w:val="28"/>
          <w:szCs w:val="28"/>
          <w:vertAlign w:val="superscript"/>
        </w:rPr>
        <w:t>-9</w:t>
      </w:r>
      <w:r w:rsidRPr="00AC351C">
        <w:rPr>
          <w:sz w:val="28"/>
          <w:szCs w:val="28"/>
        </w:rPr>
        <w:t xml:space="preserve"> – 10</w:t>
      </w:r>
      <w:r w:rsidRPr="00AC351C">
        <w:rPr>
          <w:sz w:val="28"/>
          <w:szCs w:val="28"/>
          <w:vertAlign w:val="superscript"/>
        </w:rPr>
        <w:t>-12</w:t>
      </w:r>
      <w:r w:rsidRPr="00AC351C">
        <w:rPr>
          <w:sz w:val="28"/>
          <w:szCs w:val="28"/>
        </w:rPr>
        <w:t>А</w:t>
      </w:r>
      <w:r>
        <w:rPr>
          <w:sz w:val="28"/>
          <w:szCs w:val="28"/>
          <w:lang w:val="uz-Cyrl-UZ"/>
        </w:rPr>
        <w:t xml:space="preserve"> тартибга эга. Ярим ўтказгичли диоднинг берк ҳолати унга тескари кучланиш </w:t>
      </w:r>
      <w:r w:rsidRPr="00AC351C">
        <w:rPr>
          <w:rFonts w:ascii="Arial" w:hAnsi="Arial" w:cs="Arial"/>
          <w:position w:val="-12"/>
          <w:sz w:val="28"/>
          <w:szCs w:val="28"/>
        </w:rPr>
        <w:object w:dxaOrig="499" w:dyaOrig="360">
          <v:shape id="_x0000_i1030" type="#_x0000_t75" style="width:40.5pt;height:29.25pt" o:ole="">
            <v:imagedata r:id="rId17" o:title=""/>
          </v:shape>
          <o:OLEObject Type="Embed" ProgID="Equation.3" ShapeID="_x0000_i1030" DrawAspect="Content" ObjectID="_1409826168" r:id="rId18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 w:rsidRPr="00414E49">
        <w:rPr>
          <w:sz w:val="28"/>
          <w:szCs w:val="28"/>
          <w:lang w:val="uz-Cyrl-UZ"/>
        </w:rPr>
        <w:t>бери</w:t>
      </w:r>
      <w:r>
        <w:rPr>
          <w:sz w:val="28"/>
          <w:szCs w:val="28"/>
          <w:lang w:val="uz-Cyrl-UZ"/>
        </w:rPr>
        <w:t>ш натитижасида амалга оширилади:</w:t>
      </w:r>
    </w:p>
    <w:p w:rsidR="00BB7CCD" w:rsidRPr="004A1966" w:rsidRDefault="00BB7CCD" w:rsidP="00BB7CCD">
      <w:pPr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638300" cy="6953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CCD" w:rsidRPr="003E6170" w:rsidRDefault="00BB7CCD" w:rsidP="00BB7CCD">
      <w:pPr>
        <w:jc w:val="center"/>
        <w:rPr>
          <w:rFonts w:ascii="Arial" w:hAnsi="Arial" w:cs="Arial"/>
          <w:sz w:val="28"/>
          <w:szCs w:val="28"/>
          <w:lang w:val="uz-Cyrl-UZ"/>
        </w:rPr>
      </w:pPr>
    </w:p>
    <w:p w:rsidR="00BB7CCD" w:rsidRPr="00414E49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 xml:space="preserve">1.1-расмдан кўриниб турибдики, реал ярим ўтказгичли диод ВАХсининг тўғри шоҳобчаси назарий характеристикага нисбатан бўсағавий кучланиш қиймати билан ифодаланадиган </w:t>
      </w:r>
      <w:r w:rsidRPr="00414E49">
        <w:rPr>
          <w:rFonts w:ascii="Arial" w:hAnsi="Arial" w:cs="Arial"/>
          <w:position w:val="-14"/>
          <w:sz w:val="28"/>
          <w:szCs w:val="28"/>
        </w:rPr>
        <w:object w:dxaOrig="400" w:dyaOrig="380">
          <v:shape id="_x0000_i1031" type="#_x0000_t75" style="width:32.25pt;height:31.5pt" o:ole="">
            <v:imagedata r:id="rId20" o:title=""/>
          </v:shape>
          <o:OLEObject Type="Embed" ProgID="Equation.3" ShapeID="_x0000_i1031" DrawAspect="Content" ObjectID="_1409826169" r:id="rId21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 w:rsidRPr="00414E49">
        <w:rPr>
          <w:sz w:val="28"/>
          <w:szCs w:val="28"/>
          <w:lang w:val="uz-Cyrl-UZ"/>
        </w:rPr>
        <w:t xml:space="preserve">сезиларли тўғри ток юзага келадиган </w:t>
      </w:r>
      <w:r>
        <w:rPr>
          <w:sz w:val="28"/>
          <w:szCs w:val="28"/>
          <w:lang w:val="uz-Cyrl-UZ"/>
        </w:rPr>
        <w:t xml:space="preserve">анча юқори тўғри кучланиш соҳасига силжиган. Германийли диодларда </w:t>
      </w:r>
      <w:r w:rsidRPr="00414E49">
        <w:rPr>
          <w:rFonts w:ascii="Arial" w:hAnsi="Arial" w:cs="Arial"/>
          <w:position w:val="-14"/>
          <w:sz w:val="28"/>
          <w:szCs w:val="28"/>
        </w:rPr>
        <w:object w:dxaOrig="1620" w:dyaOrig="380">
          <v:shape id="_x0000_i1032" type="#_x0000_t75" style="width:109.5pt;height:26.25pt" o:ole="">
            <v:imagedata r:id="rId22" o:title=""/>
          </v:shape>
          <o:OLEObject Type="Embed" ProgID="Equation.3" ShapeID="_x0000_i1032" DrawAspect="Content" ObjectID="_1409826170" r:id="rId23"/>
        </w:object>
      </w:r>
      <w:r w:rsidRPr="00414E49">
        <w:rPr>
          <w:sz w:val="28"/>
          <w:szCs w:val="28"/>
          <w:lang w:val="uz-Cyrl-UZ"/>
        </w:rPr>
        <w:t>В</w:t>
      </w:r>
      <w:r>
        <w:rPr>
          <w:sz w:val="28"/>
          <w:szCs w:val="28"/>
          <w:lang w:val="uz-Cyrl-UZ"/>
        </w:rPr>
        <w:t xml:space="preserve">, кремнийли диодларда - </w:t>
      </w:r>
      <w:r w:rsidRPr="00414E49">
        <w:rPr>
          <w:rFonts w:ascii="Arial" w:hAnsi="Arial" w:cs="Arial"/>
          <w:position w:val="-14"/>
          <w:sz w:val="28"/>
          <w:szCs w:val="28"/>
        </w:rPr>
        <w:object w:dxaOrig="1600" w:dyaOrig="380">
          <v:shape id="_x0000_i1033" type="#_x0000_t75" style="width:105.75pt;height:25.5pt" o:ole="">
            <v:imagedata r:id="rId24" o:title=""/>
          </v:shape>
          <o:OLEObject Type="Embed" ProgID="Equation.3" ShapeID="_x0000_i1033" DrawAspect="Content" ObjectID="_1409826171" r:id="rId25"/>
        </w:object>
      </w:r>
      <w:r>
        <w:rPr>
          <w:sz w:val="28"/>
          <w:szCs w:val="28"/>
          <w:lang w:val="uz-Cyrl-UZ"/>
        </w:rPr>
        <w:t xml:space="preserve">В. </w:t>
      </w:r>
      <w:r w:rsidRPr="00414E49">
        <w:rPr>
          <w:rFonts w:ascii="Arial" w:hAnsi="Arial" w:cs="Arial"/>
          <w:position w:val="-14"/>
          <w:sz w:val="28"/>
          <w:szCs w:val="28"/>
        </w:rPr>
        <w:object w:dxaOrig="880" w:dyaOrig="380">
          <v:shape id="_x0000_i1034" type="#_x0000_t75" style="width:61.5pt;height:27pt" o:ole="">
            <v:imagedata r:id="rId26" o:title=""/>
          </v:shape>
          <o:OLEObject Type="Embed" ProgID="Equation.3" ShapeID="_x0000_i1034" DrawAspect="Content" ObjectID="_1409826172" r:id="rId27"/>
        </w:object>
      </w:r>
      <w:r>
        <w:rPr>
          <w:sz w:val="28"/>
          <w:szCs w:val="28"/>
          <w:lang w:val="uz-Cyrl-UZ"/>
        </w:rPr>
        <w:t xml:space="preserve">бўлганда ВАХ тўғри шоҳобчасининг эгилиши диод база соҳасининг қаршилиги </w:t>
      </w:r>
      <w:r w:rsidRPr="004A1966">
        <w:rPr>
          <w:rFonts w:ascii="Arial" w:hAnsi="Arial" w:cs="Arial"/>
          <w:position w:val="-10"/>
          <w:sz w:val="28"/>
          <w:szCs w:val="28"/>
        </w:rPr>
        <w:object w:dxaOrig="340" w:dyaOrig="340">
          <v:shape id="_x0000_i1035" type="#_x0000_t75" style="width:23.25pt;height:23.25pt" o:ole="">
            <v:imagedata r:id="rId28" o:title=""/>
          </v:shape>
          <o:OLEObject Type="Embed" ProgID="Equation.3" ShapeID="_x0000_i1035" DrawAspect="Content" ObjectID="_1409826173" r:id="rId29"/>
        </w:object>
      </w:r>
      <w:r>
        <w:rPr>
          <w:sz w:val="28"/>
          <w:szCs w:val="28"/>
          <w:lang w:val="uz-Cyrl-UZ"/>
        </w:rPr>
        <w:t xml:space="preserve"> билан аниқланади.</w:t>
      </w:r>
    </w:p>
    <w:p w:rsidR="00BB7CCD" w:rsidRPr="00A63090" w:rsidRDefault="00BB7CCD" w:rsidP="00BB7CC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Ярим ўтказгичли диод ВАХсига ташқи муҳит температурасининг таъсири 1.2-расм билан тушунтирилади. Температура ортганда тўғри ва тескари ток ортади.</w:t>
      </w:r>
    </w:p>
    <w:p w:rsidR="00BB7CCD" w:rsidRPr="00A63090" w:rsidRDefault="00BB7CCD" w:rsidP="00BB7CCD">
      <w:pPr>
        <w:rPr>
          <w:sz w:val="28"/>
          <w:szCs w:val="28"/>
          <w:lang w:val="uz-Cyrl-UZ"/>
        </w:rPr>
      </w:pPr>
    </w:p>
    <w:p w:rsidR="00BB7CCD" w:rsidRPr="004A1966" w:rsidRDefault="00BB7CCD" w:rsidP="00BB7CC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>
            <wp:extent cx="3800475" cy="29718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CCD" w:rsidRDefault="00BB7CCD" w:rsidP="00BB7CCD">
      <w:pPr>
        <w:jc w:val="center"/>
        <w:rPr>
          <w:rFonts w:ascii="Arial" w:hAnsi="Arial" w:cs="Arial"/>
          <w:sz w:val="28"/>
          <w:szCs w:val="28"/>
          <w:lang w:val="uz-Cyrl-UZ"/>
        </w:rPr>
      </w:pPr>
    </w:p>
    <w:p w:rsidR="00BB7CCD" w:rsidRPr="00A12D43" w:rsidRDefault="00BB7CCD" w:rsidP="00BB7CCD">
      <w:pPr>
        <w:jc w:val="center"/>
        <w:rPr>
          <w:sz w:val="28"/>
          <w:szCs w:val="28"/>
          <w:lang w:val="uz-Cyrl-UZ"/>
        </w:rPr>
      </w:pPr>
      <w:r w:rsidRPr="00A12D43">
        <w:rPr>
          <w:sz w:val="28"/>
          <w:szCs w:val="28"/>
          <w:lang w:val="uz-Cyrl-UZ"/>
        </w:rPr>
        <w:t>1.2 - расм</w:t>
      </w:r>
    </w:p>
    <w:p w:rsidR="00BB7CCD" w:rsidRDefault="00BB7CCD" w:rsidP="00BB7CCD">
      <w:pPr>
        <w:ind w:firstLine="684"/>
        <w:rPr>
          <w:rFonts w:ascii="Arial" w:hAnsi="Arial" w:cs="Arial"/>
          <w:sz w:val="28"/>
          <w:szCs w:val="28"/>
          <w:lang w:val="uz-Cyrl-UZ"/>
        </w:rPr>
      </w:pPr>
    </w:p>
    <w:p w:rsidR="00BB7CCD" w:rsidRDefault="00BB7CCD" w:rsidP="00BB7CCD">
      <w:pPr>
        <w:ind w:firstLine="6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Ярим ўтказгичли диодга температура таъсирини ҳисобга оладиган асосий параметрлар бўлиб қуйидагилар ҳисобланади:</w:t>
      </w:r>
    </w:p>
    <w:p w:rsidR="00BB7CCD" w:rsidRDefault="00BB7CCD" w:rsidP="00BB7CCD">
      <w:pPr>
        <w:ind w:firstLine="684"/>
        <w:jc w:val="both"/>
        <w:rPr>
          <w:sz w:val="28"/>
          <w:szCs w:val="28"/>
          <w:lang w:val="uz-Cyrl-UZ"/>
        </w:rPr>
      </w:pPr>
    </w:p>
    <w:p w:rsidR="00BB7CCD" w:rsidRPr="00414E49" w:rsidRDefault="00BB7CCD" w:rsidP="00BB7CCD">
      <w:pPr>
        <w:ind w:firstLine="6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Кучланишнинг температуравий коэффицинти </w:t>
      </w:r>
      <w:r w:rsidRPr="004A1966">
        <w:rPr>
          <w:rFonts w:ascii="Arial" w:hAnsi="Arial" w:cs="Arial"/>
          <w:i/>
          <w:sz w:val="28"/>
          <w:szCs w:val="28"/>
        </w:rPr>
        <w:t>α</w:t>
      </w:r>
      <w:r w:rsidRPr="004A1966">
        <w:rPr>
          <w:rFonts w:ascii="Arial" w:hAnsi="Arial" w:cs="Arial"/>
          <w:i/>
          <w:sz w:val="28"/>
          <w:szCs w:val="28"/>
          <w:vertAlign w:val="subscript"/>
          <w:lang w:val="en-US"/>
        </w:rPr>
        <w:t>t</w:t>
      </w:r>
    </w:p>
    <w:p w:rsidR="00BB7CCD" w:rsidRPr="003E6170" w:rsidRDefault="00BB7CCD" w:rsidP="00BB7CCD">
      <w:pPr>
        <w:ind w:firstLine="684"/>
        <w:rPr>
          <w:rFonts w:ascii="Arial" w:hAnsi="Arial" w:cs="Arial"/>
          <w:sz w:val="28"/>
          <w:szCs w:val="28"/>
          <w:vertAlign w:val="subscript"/>
          <w:lang w:val="uz-Cyrl-UZ"/>
        </w:rPr>
      </w:pPr>
    </w:p>
    <w:p w:rsidR="00BB7CCD" w:rsidRDefault="00BB7CCD" w:rsidP="00BB7CCD">
      <w:pPr>
        <w:ind w:firstLine="684"/>
        <w:jc w:val="center"/>
        <w:rPr>
          <w:rFonts w:ascii="Arial" w:hAnsi="Arial" w:cs="Arial"/>
          <w:sz w:val="28"/>
          <w:szCs w:val="28"/>
          <w:lang w:val="uz-Cyrl-UZ"/>
        </w:rPr>
      </w:pPr>
      <w:r w:rsidRPr="00CE1F1E">
        <w:rPr>
          <w:rFonts w:ascii="Arial" w:hAnsi="Arial" w:cs="Arial"/>
          <w:position w:val="-32"/>
          <w:sz w:val="28"/>
          <w:szCs w:val="28"/>
        </w:rPr>
        <w:object w:dxaOrig="2140" w:dyaOrig="760">
          <v:shape id="_x0000_i1036" type="#_x0000_t75" style="width:229.5pt;height:49.5pt" o:ole="">
            <v:imagedata r:id="rId31" o:title=""/>
          </v:shape>
          <o:OLEObject Type="Embed" ProgID="Equation.3" ShapeID="_x0000_i1036" DrawAspect="Content" ObjectID="_1409826174" r:id="rId32"/>
        </w:object>
      </w:r>
      <w:r w:rsidRPr="004A1966">
        <w:rPr>
          <w:rFonts w:ascii="Arial" w:hAnsi="Arial" w:cs="Arial"/>
          <w:sz w:val="28"/>
          <w:szCs w:val="28"/>
        </w:rPr>
        <w:t xml:space="preserve">  </w:t>
      </w:r>
      <w:r>
        <w:rPr>
          <w:sz w:val="28"/>
          <w:szCs w:val="28"/>
          <w:lang w:val="uz-Cyrl-UZ"/>
        </w:rPr>
        <w:t>(1.2)</w:t>
      </w:r>
      <w:r w:rsidRPr="004A1966">
        <w:rPr>
          <w:rFonts w:ascii="Arial" w:hAnsi="Arial" w:cs="Arial"/>
          <w:sz w:val="28"/>
          <w:szCs w:val="28"/>
        </w:rPr>
        <w:t xml:space="preserve">                                                 </w:t>
      </w:r>
    </w:p>
    <w:p w:rsidR="00BB7CCD" w:rsidRDefault="00BB7CCD" w:rsidP="00BB7CCD">
      <w:pPr>
        <w:ind w:firstLine="684"/>
        <w:jc w:val="both"/>
        <w:rPr>
          <w:rFonts w:ascii="Arial" w:hAnsi="Arial" w:cs="Arial"/>
          <w:sz w:val="28"/>
          <w:szCs w:val="28"/>
          <w:lang w:val="uz-Cyrl-UZ"/>
        </w:rPr>
      </w:pPr>
    </w:p>
    <w:p w:rsidR="00BB7CCD" w:rsidRPr="00CE1F1E" w:rsidRDefault="00BB7CCD" w:rsidP="00BB7CCD">
      <w:pPr>
        <w:ind w:firstLine="684"/>
        <w:jc w:val="both"/>
        <w:rPr>
          <w:sz w:val="28"/>
          <w:szCs w:val="28"/>
          <w:u w:val="single"/>
          <w:lang w:val="uz-Cyrl-UZ"/>
        </w:rPr>
      </w:pPr>
      <w:r>
        <w:rPr>
          <w:sz w:val="28"/>
          <w:szCs w:val="28"/>
          <w:lang w:val="uz-Cyrl-UZ"/>
        </w:rPr>
        <w:t xml:space="preserve">ва  тескари токни </w:t>
      </w:r>
      <w:r w:rsidRPr="00CE1F1E">
        <w:rPr>
          <w:i/>
          <w:sz w:val="32"/>
          <w:szCs w:val="32"/>
          <w:lang w:val="uz-Cyrl-UZ"/>
        </w:rPr>
        <w:t>е</w:t>
      </w:r>
      <w:r w:rsidRPr="00CE1F1E"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мартага ўзгаришига мос келувчи температура </w:t>
      </w:r>
      <w:proofErr w:type="spellStart"/>
      <w:r w:rsidRPr="00CE1F1E">
        <w:rPr>
          <w:rFonts w:ascii="Arial" w:hAnsi="Arial" w:cs="Arial"/>
          <w:i/>
          <w:sz w:val="32"/>
          <w:szCs w:val="32"/>
        </w:rPr>
        <w:t>t</w:t>
      </w:r>
      <w:proofErr w:type="spellEnd"/>
      <w:r w:rsidRPr="00CE1F1E">
        <w:rPr>
          <w:rFonts w:ascii="Arial" w:hAnsi="Arial" w:cs="Arial"/>
          <w:i/>
          <w:sz w:val="32"/>
          <w:szCs w:val="32"/>
        </w:rPr>
        <w:t>*</w:t>
      </w:r>
      <w:r>
        <w:rPr>
          <w:rFonts w:ascii="Arial" w:hAnsi="Arial" w:cs="Arial"/>
          <w:sz w:val="32"/>
          <w:szCs w:val="32"/>
          <w:lang w:val="uz-Cyrl-UZ"/>
        </w:rPr>
        <w:t xml:space="preserve"> </w:t>
      </w:r>
      <w:r>
        <w:rPr>
          <w:sz w:val="28"/>
          <w:szCs w:val="28"/>
          <w:lang w:val="uz-Cyrl-UZ"/>
        </w:rPr>
        <w:t>:</w:t>
      </w:r>
    </w:p>
    <w:p w:rsidR="00BB7CCD" w:rsidRPr="003E6170" w:rsidRDefault="00BB7CCD" w:rsidP="00BB7CCD">
      <w:pPr>
        <w:ind w:firstLine="684"/>
        <w:rPr>
          <w:rFonts w:ascii="Arial" w:hAnsi="Arial" w:cs="Arial"/>
          <w:sz w:val="28"/>
          <w:szCs w:val="28"/>
          <w:lang w:val="uz-Cyrl-UZ"/>
        </w:rPr>
      </w:pPr>
    </w:p>
    <w:p w:rsidR="00BB7CCD" w:rsidRPr="004A1966" w:rsidRDefault="00BB7CCD" w:rsidP="00BB7CCD">
      <w:pPr>
        <w:ind w:firstLine="68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uz-Cyrl-UZ"/>
        </w:rPr>
        <w:t xml:space="preserve">     </w:t>
      </w:r>
      <w:r w:rsidRPr="00CE1F1E">
        <w:rPr>
          <w:rFonts w:ascii="Arial" w:hAnsi="Arial" w:cs="Arial"/>
          <w:position w:val="-12"/>
          <w:sz w:val="28"/>
          <w:szCs w:val="28"/>
        </w:rPr>
        <w:object w:dxaOrig="2020" w:dyaOrig="560">
          <v:shape id="_x0000_i1037" type="#_x0000_t75" style="width:212.25pt;height:46.5pt" o:ole="">
            <v:imagedata r:id="rId33" o:title=""/>
          </v:shape>
          <o:OLEObject Type="Embed" ProgID="Equation.3" ShapeID="_x0000_i1037" DrawAspect="Content" ObjectID="_1409826175" r:id="rId34"/>
        </w:object>
      </w:r>
      <w:r>
        <w:rPr>
          <w:rFonts w:ascii="Arial" w:hAnsi="Arial" w:cs="Arial"/>
          <w:sz w:val="28"/>
          <w:szCs w:val="28"/>
        </w:rPr>
        <w:t xml:space="preserve">   </w:t>
      </w:r>
      <w:r>
        <w:rPr>
          <w:sz w:val="28"/>
          <w:szCs w:val="28"/>
          <w:lang w:val="uz-Cyrl-UZ"/>
        </w:rPr>
        <w:t>(1.3)</w:t>
      </w:r>
      <w:r w:rsidRPr="004A1966">
        <w:rPr>
          <w:rFonts w:ascii="Arial" w:hAnsi="Arial" w:cs="Arial"/>
          <w:sz w:val="28"/>
          <w:szCs w:val="28"/>
        </w:rPr>
        <w:t xml:space="preserve">                                              </w:t>
      </w:r>
    </w:p>
    <w:p w:rsidR="00BB7CCD" w:rsidRDefault="00BB7CCD" w:rsidP="00BB7CCD">
      <w:pPr>
        <w:rPr>
          <w:rFonts w:ascii="Arial" w:hAnsi="Arial" w:cs="Arial"/>
          <w:sz w:val="28"/>
          <w:szCs w:val="28"/>
          <w:lang w:val="uz-Cyrl-UZ"/>
        </w:rPr>
      </w:pPr>
    </w:p>
    <w:p w:rsidR="00BB7CCD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 Лаборатория ишини бажариш учун топшириқ:</w:t>
      </w:r>
    </w:p>
    <w:p w:rsidR="00BB7CCD" w:rsidRPr="00CE1F1E" w:rsidRDefault="00BB7CCD" w:rsidP="00BB7CCD">
      <w:pPr>
        <w:jc w:val="both"/>
        <w:rPr>
          <w:sz w:val="28"/>
          <w:szCs w:val="28"/>
          <w:lang w:val="uz-Cyrl-UZ"/>
        </w:rPr>
      </w:pPr>
    </w:p>
    <w:p w:rsidR="00BB7CCD" w:rsidRPr="00CE1F1E" w:rsidRDefault="00BB7CCD" w:rsidP="00BB7CCD">
      <w:pPr>
        <w:jc w:val="both"/>
        <w:rPr>
          <w:sz w:val="28"/>
          <w:szCs w:val="28"/>
          <w:lang w:val="uz-Cyrl-UZ"/>
        </w:rPr>
      </w:pPr>
      <w:r w:rsidRPr="00066AC8">
        <w:rPr>
          <w:sz w:val="28"/>
          <w:szCs w:val="28"/>
          <w:lang w:val="uz-Cyrl-UZ"/>
        </w:rPr>
        <w:t xml:space="preserve">2.1. </w:t>
      </w:r>
      <w:r>
        <w:rPr>
          <w:sz w:val="28"/>
          <w:szCs w:val="28"/>
          <w:lang w:val="uz-Cyrl-UZ"/>
        </w:rPr>
        <w:t>Лаборатория ишини бажаришдан аввал схема (1.3-расм), ўлчаш усуллари, қўлланиладиган ўлчов асбоблари  билан танишиб чиқиш керак</w:t>
      </w:r>
    </w:p>
    <w:p w:rsidR="00BB7CCD" w:rsidRPr="00066AC8" w:rsidRDefault="00BB7CCD" w:rsidP="00BB7CCD">
      <w:pPr>
        <w:jc w:val="center"/>
        <w:rPr>
          <w:sz w:val="28"/>
          <w:szCs w:val="28"/>
          <w:lang w:val="uz-Cyrl-UZ"/>
        </w:rPr>
      </w:pPr>
    </w:p>
    <w:p w:rsidR="00BB7CCD" w:rsidRPr="00CE1F1E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2.2. Ярим ўтказгичли диод ВАХсининг тўғри шоҳобчаси </w:t>
      </w:r>
      <w:r w:rsidRPr="00E74737">
        <w:rPr>
          <w:rFonts w:ascii="Arial" w:hAnsi="Arial" w:cs="Arial"/>
          <w:position w:val="-14"/>
          <w:sz w:val="28"/>
          <w:szCs w:val="28"/>
        </w:rPr>
        <w:object w:dxaOrig="1680" w:dyaOrig="380">
          <v:shape id="_x0000_i1038" type="#_x0000_t75" style="width:117pt;height:26.25pt" o:ole="">
            <v:imagedata r:id="rId35" o:title=""/>
          </v:shape>
          <o:OLEObject Type="Embed" ProgID="Equation.3" ShapeID="_x0000_i1038" DrawAspect="Content" ObjectID="_1409826176" r:id="rId36"/>
        </w:object>
      </w:r>
      <w:r>
        <w:rPr>
          <w:sz w:val="28"/>
          <w:szCs w:val="28"/>
          <w:lang w:val="uz-Cyrl-UZ"/>
        </w:rPr>
        <w:t>ни ўлчанг (1.1-расм). Тажрибани икки турдаги - германийли ва кремнийли диодлар учун бажаринг.</w:t>
      </w:r>
    </w:p>
    <w:p w:rsidR="00BB7CCD" w:rsidRPr="00066AC8" w:rsidRDefault="00BB7CCD" w:rsidP="00BB7CCD">
      <w:pPr>
        <w:rPr>
          <w:sz w:val="28"/>
          <w:szCs w:val="28"/>
          <w:lang w:val="uz-Cyrl-UZ"/>
        </w:rPr>
      </w:pPr>
    </w:p>
    <w:p w:rsidR="00BB7CCD" w:rsidRPr="004A1966" w:rsidRDefault="00BB7CCD" w:rsidP="00BB7CC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>
            <wp:extent cx="4772025" cy="213360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CCD" w:rsidRPr="00A12D43" w:rsidRDefault="00BB7CCD" w:rsidP="00BB7CCD">
      <w:pPr>
        <w:jc w:val="center"/>
        <w:rPr>
          <w:sz w:val="28"/>
          <w:szCs w:val="28"/>
          <w:lang w:val="uz-Cyrl-UZ"/>
        </w:rPr>
      </w:pPr>
      <w:r w:rsidRPr="00A12D43">
        <w:rPr>
          <w:sz w:val="28"/>
          <w:szCs w:val="28"/>
          <w:lang w:val="uz-Cyrl-UZ"/>
        </w:rPr>
        <w:t>1.3 – расм.</w:t>
      </w:r>
    </w:p>
    <w:p w:rsidR="00BB7CCD" w:rsidRPr="00A12D43" w:rsidRDefault="00BB7CCD" w:rsidP="00BB7CCD">
      <w:pPr>
        <w:jc w:val="center"/>
        <w:rPr>
          <w:rFonts w:ascii="Arial" w:hAnsi="Arial" w:cs="Arial"/>
          <w:sz w:val="28"/>
          <w:szCs w:val="28"/>
          <w:lang w:val="uz-Cyrl-UZ"/>
        </w:rPr>
      </w:pPr>
    </w:p>
    <w:p w:rsidR="00BB7CCD" w:rsidRPr="00CE1F1E" w:rsidRDefault="00BB7CCD" w:rsidP="00BB7CCD">
      <w:pPr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Тажриба бажариш учун тавсиялар:</w:t>
      </w:r>
    </w:p>
    <w:p w:rsidR="00BB7CCD" w:rsidRPr="00222871" w:rsidRDefault="00BB7CCD" w:rsidP="00BB7CCD">
      <w:pPr>
        <w:ind w:firstLine="6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Ярим ўтказгичли диод тўғри токи (</w:t>
      </w:r>
      <w:r w:rsidRPr="007E37EE">
        <w:rPr>
          <w:rFonts w:ascii="Arial" w:hAnsi="Arial" w:cs="Arial"/>
          <w:position w:val="-14"/>
          <w:sz w:val="28"/>
          <w:szCs w:val="28"/>
        </w:rPr>
        <w:object w:dxaOrig="499" w:dyaOrig="380">
          <v:shape id="_x0000_i1039" type="#_x0000_t75" style="width:39.75pt;height:29.25pt" o:ole="">
            <v:imagedata r:id="rId38" o:title=""/>
          </v:shape>
          <o:OLEObject Type="Embed" ProgID="Equation.3" ShapeID="_x0000_i1039" DrawAspect="Content" ObjectID="_1409826177" r:id="rId39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кучланишга кучли равишда боғ</w:t>
      </w:r>
      <w:r w:rsidRPr="00CE1F1E">
        <w:rPr>
          <w:sz w:val="28"/>
          <w:szCs w:val="28"/>
          <w:lang w:val="uz-Cyrl-UZ"/>
        </w:rPr>
        <w:t>лиқ</w:t>
      </w:r>
      <w:r>
        <w:rPr>
          <w:sz w:val="28"/>
          <w:szCs w:val="28"/>
          <w:lang w:val="uz-Cyrl-UZ"/>
        </w:rPr>
        <w:t xml:space="preserve"> (1.1- расм) бўгани сабабли токни чеклаш учун </w:t>
      </w:r>
      <w:r w:rsidRPr="00222871">
        <w:rPr>
          <w:rFonts w:ascii="Arial" w:hAnsi="Arial" w:cs="Arial"/>
          <w:position w:val="-14"/>
          <w:sz w:val="28"/>
          <w:szCs w:val="28"/>
        </w:rPr>
        <w:object w:dxaOrig="1574" w:dyaOrig="389">
          <v:shape id="_x0000_i1040" type="#_x0000_t75" style="width:69.75pt;height:30pt" o:ole="">
            <v:imagedata r:id="rId40" o:title=""/>
          </v:shape>
          <o:OLEObject Type="Embed" ProgID="Equation.3" ShapeID="_x0000_i1040" DrawAspect="Content" ObjectID="_1409826178" r:id="rId41"/>
        </w:object>
      </w:r>
      <w:r>
        <w:rPr>
          <w:sz w:val="28"/>
          <w:szCs w:val="28"/>
          <w:lang w:val="uz-Cyrl-UZ"/>
        </w:rPr>
        <w:t xml:space="preserve">ярим ўтказгичли диодга кетма – кет чегараловчи қаршилик </w:t>
      </w:r>
      <w:r w:rsidRPr="00E40F7F">
        <w:rPr>
          <w:i/>
          <w:iCs/>
          <w:sz w:val="28"/>
          <w:szCs w:val="28"/>
          <w:lang w:val="uz-Cyrl-UZ"/>
        </w:rPr>
        <w:t>R</w:t>
      </w:r>
      <w:r w:rsidRPr="00066AC8">
        <w:rPr>
          <w:sz w:val="28"/>
          <w:szCs w:val="28"/>
          <w:lang w:val="uz-Cyrl-UZ"/>
        </w:rPr>
        <w:t>=560 Ом</w:t>
      </w:r>
      <w:r>
        <w:rPr>
          <w:sz w:val="28"/>
          <w:szCs w:val="28"/>
          <w:lang w:val="uz-Cyrl-UZ"/>
        </w:rPr>
        <w:t xml:space="preserve"> улаш керак </w:t>
      </w:r>
      <w:r w:rsidRPr="00066AC8">
        <w:rPr>
          <w:sz w:val="28"/>
          <w:szCs w:val="28"/>
          <w:lang w:val="uz-Cyrl-UZ"/>
        </w:rPr>
        <w:t>(</w:t>
      </w:r>
      <w:r>
        <w:rPr>
          <w:sz w:val="28"/>
          <w:szCs w:val="28"/>
          <w:lang w:val="uz-Cyrl-UZ"/>
        </w:rPr>
        <w:t>1.3- расм</w:t>
      </w:r>
      <w:r w:rsidRPr="00066AC8">
        <w:rPr>
          <w:sz w:val="28"/>
          <w:szCs w:val="28"/>
          <w:lang w:val="uz-Cyrl-UZ"/>
        </w:rPr>
        <w:t>).</w:t>
      </w:r>
      <w:r>
        <w:rPr>
          <w:sz w:val="28"/>
          <w:szCs w:val="28"/>
          <w:lang w:val="uz-Cyrl-UZ"/>
        </w:rPr>
        <w:t xml:space="preserve"> Ярим ўтказгичли диод ВАХсини амалда ўлчаш қулай, бунинг учун диодга керакли ток қийматини </w:t>
      </w:r>
      <w:r w:rsidRPr="007E37EE">
        <w:rPr>
          <w:position w:val="-14"/>
          <w:sz w:val="28"/>
          <w:szCs w:val="28"/>
        </w:rPr>
        <w:object w:dxaOrig="499" w:dyaOrig="380">
          <v:shape id="_x0000_i1041" type="#_x0000_t75" style="width:45.75pt;height:34.5pt" o:ole="">
            <v:imagedata r:id="rId42" o:title=""/>
          </v:shape>
          <o:OLEObject Type="Embed" ProgID="Equation.3" ShapeID="_x0000_i1041" DrawAspect="Content" ObjectID="_1409826179" r:id="rId43"/>
        </w:object>
      </w:r>
      <w:r w:rsidRPr="00222871">
        <w:rPr>
          <w:sz w:val="28"/>
          <w:szCs w:val="28"/>
          <w:lang w:val="uz-Cyrl-UZ"/>
        </w:rPr>
        <w:t>бериб бориб,  унга</w:t>
      </w:r>
      <w:r>
        <w:rPr>
          <w:sz w:val="28"/>
          <w:szCs w:val="28"/>
          <w:lang w:val="uz-Cyrl-UZ"/>
        </w:rPr>
        <w:t xml:space="preserve"> мос келадиган кучланиш қиймат</w:t>
      </w:r>
      <w:r w:rsidRPr="007E37EE">
        <w:rPr>
          <w:rFonts w:ascii="Arial" w:hAnsi="Arial" w:cs="Arial"/>
          <w:position w:val="-14"/>
          <w:sz w:val="28"/>
          <w:szCs w:val="28"/>
          <w:lang w:val="en-US"/>
        </w:rPr>
        <w:object w:dxaOrig="560" w:dyaOrig="380">
          <v:shape id="_x0000_i1042" type="#_x0000_t75" style="width:45.75pt;height:31.5pt" o:ole="">
            <v:imagedata r:id="rId44" o:title=""/>
          </v:shape>
          <o:OLEObject Type="Embed" ProgID="Equation.3" ShapeID="_x0000_i1042" DrawAspect="Content" ObjectID="_1409826180" r:id="rId45"/>
        </w:object>
      </w:r>
      <w:r>
        <w:rPr>
          <w:sz w:val="28"/>
          <w:szCs w:val="28"/>
          <w:lang w:val="uz-Cyrl-UZ"/>
        </w:rPr>
        <w:t xml:space="preserve"> ёзиб борилади.</w:t>
      </w:r>
    </w:p>
    <w:p w:rsidR="00BB7CCD" w:rsidRPr="008B2FAA" w:rsidRDefault="00BB7CCD" w:rsidP="00BB7CCD">
      <w:pPr>
        <w:ind w:firstLine="6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Тажриба вақтида бўсағавий кучланиш қиймати </w:t>
      </w:r>
      <w:r w:rsidRPr="00414E49">
        <w:rPr>
          <w:rFonts w:ascii="Arial" w:hAnsi="Arial" w:cs="Arial"/>
          <w:position w:val="-14"/>
          <w:sz w:val="28"/>
          <w:szCs w:val="28"/>
        </w:rPr>
        <w:object w:dxaOrig="400" w:dyaOrig="380">
          <v:shape id="_x0000_i1043" type="#_x0000_t75" style="width:32.25pt;height:31.5pt" o:ole="">
            <v:imagedata r:id="rId20" o:title=""/>
          </v:shape>
          <o:OLEObject Type="Embed" ProgID="Equation.3" ShapeID="_x0000_i1043" DrawAspect="Content" ObjectID="_1409826181" r:id="rId46"/>
        </w:object>
      </w:r>
      <w:r>
        <w:rPr>
          <w:sz w:val="28"/>
          <w:szCs w:val="28"/>
          <w:lang w:val="uz-Cyrl-UZ"/>
        </w:rPr>
        <w:t>ни (</w:t>
      </w:r>
      <w:r w:rsidRPr="004A1966">
        <w:rPr>
          <w:rFonts w:ascii="Arial" w:hAnsi="Arial" w:cs="Arial"/>
          <w:position w:val="-6"/>
          <w:sz w:val="28"/>
          <w:szCs w:val="28"/>
        </w:rPr>
        <w:object w:dxaOrig="1180" w:dyaOrig="279">
          <v:shape id="_x0000_i1044" type="#_x0000_t75" style="width:1in;height:17.25pt" o:ole="">
            <v:imagedata r:id="rId47" o:title=""/>
          </v:shape>
          <o:OLEObject Type="Embed" ProgID="Equation.3" ShapeID="_x0000_i1044" DrawAspect="Content" ObjectID="_1409826182" r:id="rId48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бўлганда) ёзиб олиш керак.</w:t>
      </w:r>
    </w:p>
    <w:p w:rsidR="00BB7CCD" w:rsidRPr="008B2FAA" w:rsidRDefault="00BB7CCD" w:rsidP="00BB7CCD">
      <w:pPr>
        <w:ind w:firstLine="6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Ўлчаш натижаларини жадвалга ёзиб олинг ва олинган </w:t>
      </w:r>
      <w:r w:rsidRPr="00E74737">
        <w:rPr>
          <w:rFonts w:ascii="Arial" w:hAnsi="Arial" w:cs="Arial"/>
          <w:position w:val="-14"/>
          <w:sz w:val="28"/>
          <w:szCs w:val="28"/>
        </w:rPr>
        <w:object w:dxaOrig="1680" w:dyaOrig="380">
          <v:shape id="_x0000_i1045" type="#_x0000_t75" style="width:126pt;height:29.25pt" o:ole="">
            <v:imagedata r:id="rId49" o:title=""/>
          </v:shape>
          <o:OLEObject Type="Embed" ProgID="Equation.3" ShapeID="_x0000_i1045" DrawAspect="Content" ObjectID="_1409826183" r:id="rId50"/>
        </w:object>
      </w:r>
      <w:r>
        <w:rPr>
          <w:sz w:val="28"/>
          <w:szCs w:val="28"/>
          <w:lang w:val="uz-Cyrl-UZ"/>
        </w:rPr>
        <w:t>боғлиқлик графигини чизинг.</w:t>
      </w:r>
    </w:p>
    <w:p w:rsidR="00BB7CCD" w:rsidRPr="007E37EE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2.3. Ярим ўтказгичли диод ВАХсининг тескари шоҳобчасини </w:t>
      </w:r>
      <w:r w:rsidRPr="00E74737">
        <w:rPr>
          <w:rFonts w:ascii="Arial" w:hAnsi="Arial" w:cs="Arial"/>
          <w:position w:val="-12"/>
          <w:sz w:val="28"/>
          <w:szCs w:val="28"/>
        </w:rPr>
        <w:object w:dxaOrig="1560" w:dyaOrig="360">
          <v:shape id="_x0000_i1046" type="#_x0000_t75" style="width:117pt;height:27.75pt" o:ole="">
            <v:imagedata r:id="rId51" o:title=""/>
          </v:shape>
          <o:OLEObject Type="Embed" ProgID="Equation.3" ShapeID="_x0000_i1046" DrawAspect="Content" ObjectID="_1409826184" r:id="rId52"/>
        </w:object>
      </w:r>
      <w:r>
        <w:rPr>
          <w:sz w:val="28"/>
          <w:szCs w:val="28"/>
          <w:lang w:val="uz-Cyrl-UZ"/>
        </w:rPr>
        <w:t>германийли диод учун ўлчанг (1.1- расм).</w:t>
      </w:r>
    </w:p>
    <w:p w:rsidR="00BB7CCD" w:rsidRDefault="00BB7CCD" w:rsidP="00BB7CCD">
      <w:pPr>
        <w:jc w:val="center"/>
        <w:rPr>
          <w:rFonts w:ascii="Arial" w:hAnsi="Arial" w:cs="Arial"/>
          <w:sz w:val="28"/>
          <w:szCs w:val="28"/>
          <w:lang w:val="uz-Cyrl-UZ"/>
        </w:rPr>
      </w:pPr>
    </w:p>
    <w:p w:rsidR="00BB7CCD" w:rsidRPr="00DE641B" w:rsidRDefault="00BB7CCD" w:rsidP="00BB7CCD">
      <w:pPr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Тажриба бажариш учун тавсиялар:</w:t>
      </w:r>
    </w:p>
    <w:p w:rsidR="00BB7CCD" w:rsidRPr="00DE641B" w:rsidRDefault="00BB7CCD" w:rsidP="00BB7CC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Ярим ўтказгичли диод  тескари токи (</w:t>
      </w:r>
      <w:r w:rsidRPr="007E37EE">
        <w:rPr>
          <w:rFonts w:ascii="Arial" w:hAnsi="Arial" w:cs="Arial"/>
          <w:position w:val="-12"/>
          <w:sz w:val="28"/>
          <w:szCs w:val="28"/>
        </w:rPr>
        <w:object w:dxaOrig="440" w:dyaOrig="360">
          <v:shape id="_x0000_i1047" type="#_x0000_t75" style="width:32.25pt;height:27.75pt" o:ole="">
            <v:imagedata r:id="rId53" o:title=""/>
          </v:shape>
          <o:OLEObject Type="Embed" ProgID="Equation.3" ShapeID="_x0000_i1047" DrawAspect="Content" ObjectID="_1409826185" r:id="rId54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кучланишга кучли боғ</w:t>
      </w:r>
      <w:r w:rsidRPr="00CE1F1E">
        <w:rPr>
          <w:sz w:val="28"/>
          <w:szCs w:val="28"/>
          <w:lang w:val="uz-Cyrl-UZ"/>
        </w:rPr>
        <w:t>лиқ</w:t>
      </w:r>
      <w:r>
        <w:rPr>
          <w:sz w:val="28"/>
          <w:szCs w:val="28"/>
          <w:lang w:val="uz-Cyrl-UZ"/>
        </w:rPr>
        <w:t xml:space="preserve"> бўлмайди (1.1- расм), шунинг учун ВАХнинг тескари шоҳобчасини </w:t>
      </w:r>
      <w:r w:rsidRPr="007E37EE">
        <w:rPr>
          <w:rFonts w:ascii="Arial" w:hAnsi="Arial" w:cs="Arial"/>
          <w:position w:val="-12"/>
          <w:sz w:val="28"/>
          <w:szCs w:val="28"/>
          <w:lang w:val="en-US"/>
        </w:rPr>
        <w:object w:dxaOrig="499" w:dyaOrig="360">
          <v:shape id="_x0000_i1048" type="#_x0000_t75" style="width:40.5pt;height:30pt" o:ole="">
            <v:imagedata r:id="rId55" o:title=""/>
          </v:shape>
          <o:OLEObject Type="Embed" ProgID="Equation.3" ShapeID="_x0000_i1048" DrawAspect="Content" ObjectID="_1409826186" r:id="rId56"/>
        </w:object>
      </w:r>
      <w:r>
        <w:rPr>
          <w:sz w:val="28"/>
          <w:szCs w:val="28"/>
          <w:lang w:val="uz-Cyrl-UZ"/>
        </w:rPr>
        <w:t xml:space="preserve">кучланиш </w: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қиймати 0 дан </w:t>
      </w:r>
      <w:r w:rsidRPr="007E37EE">
        <w:rPr>
          <w:position w:val="-14"/>
          <w:sz w:val="28"/>
          <w:szCs w:val="28"/>
        </w:rPr>
        <w:object w:dxaOrig="760" w:dyaOrig="380">
          <v:shape id="_x0000_i1049" type="#_x0000_t75" style="width:1in;height:36pt" o:ole="">
            <v:imagedata r:id="rId57" o:title=""/>
          </v:shape>
          <o:OLEObject Type="Embed" ProgID="Equation.3" ShapeID="_x0000_i1049" DrawAspect="Content" ObjectID="_1409826187" r:id="rId58"/>
        </w:object>
      </w:r>
      <w:r>
        <w:rPr>
          <w:sz w:val="28"/>
          <w:szCs w:val="28"/>
          <w:lang w:val="uz-Cyrl-UZ"/>
        </w:rPr>
        <w:t>қийматгача оралиқда ўлчаш мақсадга мувофиқ. Бу  кучланиш қийматларига мос келувчи токни ўлчаш</w:t>
      </w:r>
      <w:r w:rsidRPr="00DE641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вақтида, </w:t>
      </w:r>
      <w:r w:rsidRPr="00DE641B">
        <w:rPr>
          <w:position w:val="-6"/>
          <w:sz w:val="28"/>
          <w:szCs w:val="28"/>
          <w:lang w:val="en-US"/>
        </w:rPr>
        <w:object w:dxaOrig="560" w:dyaOrig="279">
          <v:shape id="_x0000_i1050" type="#_x0000_t75" style="width:39.75pt;height:20.25pt" o:ole="">
            <v:imagedata r:id="rId59" o:title=""/>
          </v:shape>
          <o:OLEObject Type="Embed" ProgID="Equation.3" ShapeID="_x0000_i1050" DrawAspect="Content" ObjectID="_1409826188" r:id="rId60"/>
        </w:object>
      </w:r>
      <w:r>
        <w:rPr>
          <w:sz w:val="28"/>
          <w:szCs w:val="28"/>
          <w:lang w:val="uz-Cyrl-UZ"/>
        </w:rPr>
        <w:t xml:space="preserve">дан </w:t>
      </w:r>
      <w:r w:rsidRPr="007E37EE">
        <w:rPr>
          <w:rFonts w:ascii="Arial" w:hAnsi="Arial" w:cs="Arial"/>
          <w:position w:val="-12"/>
          <w:sz w:val="28"/>
          <w:szCs w:val="28"/>
          <w:lang w:val="en-US"/>
        </w:rPr>
        <w:object w:dxaOrig="999" w:dyaOrig="360">
          <v:shape id="_x0000_i1051" type="#_x0000_t75" style="width:75.75pt;height:27pt" o:ole="">
            <v:imagedata r:id="rId61" o:title=""/>
          </v:shape>
          <o:OLEObject Type="Embed" ProgID="Equation.3" ShapeID="_x0000_i1051" DrawAspect="Content" ObjectID="_1409826189" r:id="rId62"/>
        </w:object>
      </w:r>
      <w:r>
        <w:rPr>
          <w:sz w:val="28"/>
          <w:szCs w:val="28"/>
          <w:lang w:val="uz-Cyrl-UZ"/>
        </w:rPr>
        <w:t>В оралиғидагина ток кучли равишда ўзгаришини инобатга олиш керак.</w:t>
      </w:r>
    </w:p>
    <w:p w:rsidR="00BB7CCD" w:rsidRDefault="00BB7CCD" w:rsidP="00BB7CCD">
      <w:pPr>
        <w:jc w:val="both"/>
        <w:rPr>
          <w:rFonts w:ascii="Arial" w:hAnsi="Arial" w:cs="Arial"/>
          <w:sz w:val="28"/>
          <w:szCs w:val="28"/>
          <w:lang w:val="uz-Cyrl-UZ"/>
        </w:rPr>
      </w:pPr>
    </w:p>
    <w:p w:rsidR="00BB7CCD" w:rsidRPr="004B4BD0" w:rsidRDefault="00BB7CCD" w:rsidP="00BB7CCD">
      <w:pPr>
        <w:jc w:val="both"/>
        <w:rPr>
          <w:rFonts w:ascii="Arial" w:hAnsi="Arial" w:cs="Arial"/>
          <w:sz w:val="28"/>
          <w:szCs w:val="28"/>
          <w:lang w:val="uz-Cyrl-UZ"/>
        </w:rPr>
      </w:pPr>
    </w:p>
    <w:p w:rsidR="00BB7CCD" w:rsidRPr="00DE641B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3. Ўлчаш натижаларини қайта ишлаш:</w:t>
      </w:r>
    </w:p>
    <w:p w:rsidR="00BB7CCD" w:rsidRDefault="00BB7CCD" w:rsidP="00BB7CCD">
      <w:pPr>
        <w:ind w:left="414" w:hanging="414"/>
        <w:rPr>
          <w:rFonts w:ascii="Arial" w:hAnsi="Arial" w:cs="Arial"/>
          <w:sz w:val="28"/>
          <w:szCs w:val="28"/>
          <w:lang w:val="uz-Cyrl-UZ"/>
        </w:rPr>
      </w:pPr>
    </w:p>
    <w:p w:rsidR="00BB7CCD" w:rsidRPr="00DE641B" w:rsidRDefault="00BB7CCD" w:rsidP="00BB7CCD">
      <w:pPr>
        <w:ind w:left="414" w:hanging="41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3.1.  2.2 – бандга мувофиқ бажарилган ўлчаш натижаларини ишлаш.</w:t>
      </w:r>
    </w:p>
    <w:p w:rsidR="00BB7CCD" w:rsidRDefault="00BB7CCD" w:rsidP="00BB7CCD">
      <w:pPr>
        <w:ind w:firstLine="684"/>
        <w:rPr>
          <w:rFonts w:ascii="Arial" w:hAnsi="Arial" w:cs="Arial"/>
          <w:sz w:val="28"/>
          <w:szCs w:val="28"/>
          <w:lang w:val="uz-Cyrl-UZ"/>
        </w:rPr>
      </w:pPr>
    </w:p>
    <w:p w:rsidR="00BB7CCD" w:rsidRPr="004D597C" w:rsidRDefault="00BB7CCD" w:rsidP="00BB7CCD">
      <w:pPr>
        <w:ind w:firstLine="6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Тажрибада олинган германийли ва кремнийли ЯД  ВАХларида уларга мос келувчи 1.1- ифода ёрдамида ҳисобланган назарий характерискаларни қуринг.</w:t>
      </w:r>
      <w:r w:rsidRPr="00DE641B">
        <w:rPr>
          <w:rFonts w:ascii="Arial" w:hAnsi="Arial" w:cs="Arial"/>
          <w:sz w:val="28"/>
          <w:szCs w:val="28"/>
          <w:lang w:val="uz-Cyrl-UZ"/>
        </w:rPr>
        <w:t xml:space="preserve"> </w:t>
      </w:r>
      <w:r w:rsidRPr="00DE641B">
        <w:rPr>
          <w:rFonts w:ascii="Arial" w:hAnsi="Arial" w:cs="Arial"/>
          <w:position w:val="-14"/>
          <w:sz w:val="28"/>
          <w:szCs w:val="28"/>
          <w:lang w:val="uz-Cyrl-UZ"/>
        </w:rPr>
        <w:object w:dxaOrig="1520" w:dyaOrig="380">
          <v:shape id="_x0000_i1052" type="#_x0000_t75" style="width:114.75pt;height:32.25pt" o:ole="">
            <v:imagedata r:id="rId63" o:title=""/>
          </v:shape>
          <o:OLEObject Type="Embed" ProgID="Equation.3" ShapeID="_x0000_i1052" DrawAspect="Content" ObjectID="_1409826190" r:id="rId64"/>
        </w:object>
      </w:r>
      <w:r w:rsidRPr="004D597C">
        <w:rPr>
          <w:sz w:val="28"/>
          <w:szCs w:val="28"/>
          <w:lang w:val="uz-Cyrl-UZ"/>
        </w:rPr>
        <w:t>ва</w:t>
      </w:r>
      <w:r>
        <w:rPr>
          <w:sz w:val="28"/>
          <w:szCs w:val="28"/>
          <w:lang w:val="uz-Cyrl-UZ"/>
        </w:rPr>
        <w:t xml:space="preserve">   </w:t>
      </w:r>
      <w:r w:rsidRPr="004A1966">
        <w:rPr>
          <w:rFonts w:ascii="Arial" w:hAnsi="Arial" w:cs="Arial"/>
          <w:position w:val="-14"/>
          <w:sz w:val="28"/>
          <w:szCs w:val="28"/>
        </w:rPr>
        <w:object w:dxaOrig="1560" w:dyaOrig="380">
          <v:shape id="_x0000_i1053" type="#_x0000_t75" style="width:110.25pt;height:27pt" o:ole="">
            <v:imagedata r:id="rId65" o:title=""/>
          </v:shape>
          <o:OLEObject Type="Embed" ProgID="Equation.3" ShapeID="_x0000_i1053" DrawAspect="Content" ObjectID="_1409826191" r:id="rId66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нуқталарда 1.1- ифода ёрдамида иссиқлик токи </w:t>
      </w:r>
      <w:r w:rsidRPr="004A1966">
        <w:rPr>
          <w:rFonts w:ascii="Arial" w:hAnsi="Arial" w:cs="Arial"/>
          <w:position w:val="-12"/>
          <w:sz w:val="28"/>
          <w:szCs w:val="28"/>
        </w:rPr>
        <w:object w:dxaOrig="240" w:dyaOrig="360">
          <v:shape id="_x0000_i1054" type="#_x0000_t75" style="width:21pt;height:26.25pt" o:ole="">
            <v:imagedata r:id="rId67" o:title=""/>
          </v:shape>
          <o:OLEObject Type="Embed" ProgID="Equation.3" ShapeID="_x0000_i1054" DrawAspect="Content" ObjectID="_1409826192" r:id="rId68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 w:rsidRPr="004D597C">
        <w:rPr>
          <w:sz w:val="28"/>
          <w:szCs w:val="28"/>
          <w:lang w:val="uz-Cyrl-UZ"/>
        </w:rPr>
        <w:t>катталигини ҳисобланг.</w:t>
      </w:r>
      <w:r w:rsidRPr="007827C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Назарий ва тажриба усулида олинган боғлиқликлар бу нуқталарда мос тушади.</w:t>
      </w:r>
    </w:p>
    <w:p w:rsidR="00BB7CCD" w:rsidRPr="006C3DEF" w:rsidRDefault="00BB7CCD" w:rsidP="00BB7CCD">
      <w:pPr>
        <w:ind w:firstLine="6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Тажрибада олинган ВАХдан германийли ва кремнийли диод учун</w:t>
      </w:r>
      <w:r w:rsidRPr="00066AC8">
        <w:rPr>
          <w:rFonts w:ascii="Arial" w:hAnsi="Arial" w:cs="Arial"/>
          <w:sz w:val="28"/>
          <w:szCs w:val="28"/>
          <w:lang w:val="uz-Cyrl-UZ"/>
        </w:rPr>
        <w:t xml:space="preserve"> </w:t>
      </w:r>
      <w:r w:rsidRPr="004A1966">
        <w:rPr>
          <w:rFonts w:ascii="Arial" w:hAnsi="Arial" w:cs="Arial"/>
          <w:position w:val="-14"/>
          <w:sz w:val="28"/>
          <w:szCs w:val="28"/>
        </w:rPr>
        <w:object w:dxaOrig="1300" w:dyaOrig="380">
          <v:shape id="_x0000_i1055" type="#_x0000_t75" style="width:90pt;height:27pt" o:ole="">
            <v:imagedata r:id="rId69" o:title=""/>
          </v:shape>
          <o:OLEObject Type="Embed" ProgID="Equation.3" ShapeID="_x0000_i1055" DrawAspect="Content" ObjectID="_1409826193" r:id="rId70"/>
        </w:object>
      </w:r>
      <w:r>
        <w:rPr>
          <w:sz w:val="28"/>
          <w:szCs w:val="28"/>
          <w:lang w:val="uz-Cyrl-UZ"/>
        </w:rPr>
        <w:t xml:space="preserve"> қийматида дифференциал қаршилик </w:t>
      </w:r>
      <w:r w:rsidRPr="004A1966">
        <w:rPr>
          <w:rFonts w:ascii="Arial" w:hAnsi="Arial" w:cs="Arial"/>
          <w:position w:val="-24"/>
          <w:sz w:val="28"/>
          <w:szCs w:val="28"/>
          <w:lang w:val="en-US"/>
        </w:rPr>
        <w:object w:dxaOrig="999" w:dyaOrig="620">
          <v:shape id="_x0000_i1056" type="#_x0000_t75" style="width:71.25pt;height:44.25pt" o:ole="">
            <v:imagedata r:id="rId71" o:title=""/>
          </v:shape>
          <o:OLEObject Type="Embed" ProgID="Equation.3" ShapeID="_x0000_i1056" DrawAspect="Content" ObjectID="_1409826194" r:id="rId72"/>
        </w:objec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ва ўзгармас ток бўйича қаршилик</w: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 w:rsidRPr="006C3DEF">
        <w:rPr>
          <w:rFonts w:ascii="Arial" w:hAnsi="Arial" w:cs="Arial"/>
          <w:position w:val="-32"/>
          <w:sz w:val="28"/>
          <w:szCs w:val="28"/>
          <w:lang w:val="en-US"/>
        </w:rPr>
        <w:object w:dxaOrig="1060" w:dyaOrig="740">
          <v:shape id="_x0000_i1057" type="#_x0000_t75" style="width:74.25pt;height:51.75pt" o:ole="">
            <v:imagedata r:id="rId73" o:title=""/>
          </v:shape>
          <o:OLEObject Type="Embed" ProgID="Equation.3" ShapeID="_x0000_i1057" DrawAspect="Content" ObjectID="_1409826195" r:id="rId74"/>
        </w:object>
      </w:r>
      <w:r>
        <w:rPr>
          <w:sz w:val="28"/>
          <w:szCs w:val="28"/>
          <w:lang w:val="uz-Cyrl-UZ"/>
        </w:rPr>
        <w:t>ни ҳисобланг.</w:t>
      </w:r>
    </w:p>
    <w:p w:rsidR="00BB7CCD" w:rsidRDefault="00BB7CCD" w:rsidP="00BB7CCD">
      <w:pPr>
        <w:jc w:val="both"/>
        <w:rPr>
          <w:sz w:val="28"/>
          <w:szCs w:val="28"/>
          <w:lang w:val="uz-Cyrl-UZ"/>
        </w:rPr>
      </w:pPr>
    </w:p>
    <w:p w:rsidR="00BB7CCD" w:rsidRPr="006C3DEF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3.2.  2.3 ва 2.4 – бандларга мувофиқ бажарилган ўлчаш натижаларини ишлаш.</w:t>
      </w:r>
    </w:p>
    <w:p w:rsidR="00BB7CCD" w:rsidRDefault="00BB7CCD" w:rsidP="00BB7CCD">
      <w:pPr>
        <w:rPr>
          <w:rFonts w:ascii="Arial" w:hAnsi="Arial" w:cs="Arial"/>
          <w:sz w:val="28"/>
          <w:szCs w:val="28"/>
          <w:lang w:val="uz-Cyrl-UZ"/>
        </w:rPr>
      </w:pPr>
    </w:p>
    <w:p w:rsidR="00BB7CCD" w:rsidRPr="006C3DEF" w:rsidRDefault="00BB7CCD" w:rsidP="00BB7CCD">
      <w:pPr>
        <w:jc w:val="both"/>
        <w:rPr>
          <w:sz w:val="28"/>
          <w:szCs w:val="28"/>
          <w:lang w:val="uz-Cyrl-UZ"/>
        </w:rPr>
      </w:pPr>
      <w:r>
        <w:rPr>
          <w:rFonts w:ascii="Arial" w:hAnsi="Arial" w:cs="Arial"/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 xml:space="preserve">Германийли диод тажрибада олинган ВАХсидан фойдаланиб (2.3- банд) </w:t>
      </w:r>
      <w:r w:rsidRPr="006C3DEF">
        <w:rPr>
          <w:rFonts w:ascii="Arial" w:hAnsi="Arial" w:cs="Arial"/>
          <w:position w:val="-14"/>
          <w:sz w:val="28"/>
          <w:szCs w:val="28"/>
        </w:rPr>
        <w:object w:dxaOrig="1060" w:dyaOrig="380">
          <v:shape id="_x0000_i1058" type="#_x0000_t75" style="width:81pt;height:29.25pt" o:ole="">
            <v:imagedata r:id="rId75" o:title=""/>
          </v:shape>
          <o:OLEObject Type="Embed" ProgID="Equation.3" ShapeID="_x0000_i1058" DrawAspect="Content" ObjectID="_1409826196" r:id="rId76"/>
        </w:object>
      </w:r>
      <w:r>
        <w:rPr>
          <w:sz w:val="28"/>
          <w:szCs w:val="28"/>
          <w:lang w:val="uz-Cyrl-UZ"/>
        </w:rPr>
        <w:t xml:space="preserve">В бўланда дифференциал қаршилик </w:t>
      </w:r>
      <w:r w:rsidRPr="004A1966">
        <w:rPr>
          <w:rFonts w:ascii="Arial" w:hAnsi="Arial" w:cs="Arial"/>
          <w:position w:val="-24"/>
          <w:sz w:val="28"/>
          <w:szCs w:val="28"/>
          <w:lang w:val="en-US"/>
        </w:rPr>
        <w:object w:dxaOrig="999" w:dyaOrig="620">
          <v:shape id="_x0000_i1059" type="#_x0000_t75" style="width:69pt;height:42.75pt" o:ole="">
            <v:imagedata r:id="rId71" o:title=""/>
          </v:shape>
          <o:OLEObject Type="Embed" ProgID="Equation.3" ShapeID="_x0000_i1059" DrawAspect="Content" ObjectID="_1409826197" r:id="rId77"/>
        </w:object>
      </w:r>
      <w:r w:rsidRPr="006C3DEF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ва ўзгармас ток бўйича қаршилик</w:t>
      </w:r>
      <w:r>
        <w:rPr>
          <w:rFonts w:ascii="Arial" w:hAnsi="Arial" w:cs="Arial"/>
          <w:sz w:val="28"/>
          <w:szCs w:val="28"/>
          <w:lang w:val="uz-Cyrl-UZ"/>
        </w:rPr>
        <w:t xml:space="preserve"> </w:t>
      </w:r>
      <w:r w:rsidRPr="006C3DEF">
        <w:rPr>
          <w:rFonts w:ascii="Arial" w:hAnsi="Arial" w:cs="Arial"/>
          <w:position w:val="-30"/>
          <w:sz w:val="28"/>
          <w:szCs w:val="28"/>
          <w:lang w:val="en-US"/>
        </w:rPr>
        <w:object w:dxaOrig="999" w:dyaOrig="700">
          <v:shape id="_x0000_i1060" type="#_x0000_t75" style="width:1in;height:50.25pt" o:ole="">
            <v:imagedata r:id="rId78" o:title=""/>
          </v:shape>
          <o:OLEObject Type="Embed" ProgID="Equation.3" ShapeID="_x0000_i1060" DrawAspect="Content" ObjectID="_1409826198" r:id="rId79"/>
        </w:object>
      </w:r>
      <w:r>
        <w:rPr>
          <w:sz w:val="28"/>
          <w:szCs w:val="28"/>
          <w:lang w:val="uz-Cyrl-UZ"/>
        </w:rPr>
        <w:t>ни ҳисобланг.</w:t>
      </w:r>
    </w:p>
    <w:p w:rsidR="00BB7CCD" w:rsidRDefault="00BB7CCD" w:rsidP="00BB7CCD">
      <w:pPr>
        <w:jc w:val="both"/>
        <w:rPr>
          <w:sz w:val="28"/>
          <w:szCs w:val="28"/>
          <w:lang w:val="uz-Cyrl-UZ"/>
        </w:rPr>
      </w:pPr>
    </w:p>
    <w:p w:rsidR="00BB7CCD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4. Ҳисобот мазмуни:</w:t>
      </w:r>
    </w:p>
    <w:p w:rsidR="00BB7CCD" w:rsidRDefault="00BB7CCD" w:rsidP="00BB7CCD">
      <w:pPr>
        <w:jc w:val="both"/>
        <w:rPr>
          <w:sz w:val="28"/>
          <w:szCs w:val="28"/>
          <w:lang w:val="uz-Cyrl-UZ"/>
        </w:rPr>
      </w:pPr>
    </w:p>
    <w:p w:rsidR="00BB7CCD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1) ўлчаш схемалари;</w:t>
      </w:r>
    </w:p>
    <w:p w:rsidR="00BB7CCD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2) олинган боғлиқликлар жадваллари ва графиклари;</w:t>
      </w:r>
    </w:p>
    <w:p w:rsidR="00BB7CCD" w:rsidRPr="006C3DEF" w:rsidRDefault="00BB7CCD" w:rsidP="00BB7CC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3) ўлчаш ва ҳисоб натижаларининг таҳлили.</w:t>
      </w:r>
    </w:p>
    <w:p w:rsidR="00BB7CCD" w:rsidRDefault="00BB7CCD" w:rsidP="00BB7CCD">
      <w:pPr>
        <w:jc w:val="center"/>
        <w:rPr>
          <w:sz w:val="28"/>
          <w:szCs w:val="28"/>
          <w:lang w:val="uz-Cyrl-UZ"/>
        </w:rPr>
      </w:pPr>
    </w:p>
    <w:p w:rsidR="00C53144" w:rsidRPr="00BB7CCD" w:rsidRDefault="00C53144">
      <w:pPr>
        <w:rPr>
          <w:lang w:val="uz-Cyrl-UZ"/>
        </w:rPr>
      </w:pPr>
    </w:p>
    <w:sectPr w:rsidR="00C53144" w:rsidRPr="00BB7CCD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C04E5"/>
    <w:multiLevelType w:val="multilevel"/>
    <w:tmpl w:val="EF22A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B7CCD"/>
    <w:rsid w:val="008D4083"/>
    <w:rsid w:val="00A93C87"/>
    <w:rsid w:val="00B10225"/>
    <w:rsid w:val="00BB7CCD"/>
    <w:rsid w:val="00C53144"/>
    <w:rsid w:val="00C53F18"/>
    <w:rsid w:val="00D574A8"/>
    <w:rsid w:val="00DD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C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C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image" Target="media/image22.wmf"/><Relationship Id="rId47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7" Type="http://schemas.openxmlformats.org/officeDocument/2006/relationships/oleObject" Target="embeddings/oleObject1.bin"/><Relationship Id="rId71" Type="http://schemas.openxmlformats.org/officeDocument/2006/relationships/image" Target="media/image3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9.png"/><Relationship Id="rId40" Type="http://schemas.openxmlformats.org/officeDocument/2006/relationships/image" Target="media/image21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5" Type="http://schemas.openxmlformats.org/officeDocument/2006/relationships/image" Target="media/image1.png"/><Relationship Id="rId61" Type="http://schemas.openxmlformats.org/officeDocument/2006/relationships/image" Target="media/image31.wmf"/><Relationship Id="rId10" Type="http://schemas.openxmlformats.org/officeDocument/2006/relationships/image" Target="media/image4.wmf"/><Relationship Id="rId19" Type="http://schemas.openxmlformats.org/officeDocument/2006/relationships/image" Target="media/image9.emf"/><Relationship Id="rId31" Type="http://schemas.openxmlformats.org/officeDocument/2006/relationships/image" Target="media/image16.wmf"/><Relationship Id="rId44" Type="http://schemas.openxmlformats.org/officeDocument/2006/relationships/image" Target="media/image23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image" Target="media/image39.wmf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5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77" Type="http://schemas.openxmlformats.org/officeDocument/2006/relationships/oleObject" Target="embeddings/oleObject35.bin"/><Relationship Id="rId8" Type="http://schemas.openxmlformats.org/officeDocument/2006/relationships/image" Target="media/image3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emf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33" Type="http://schemas.openxmlformats.org/officeDocument/2006/relationships/image" Target="media/image17.wmf"/><Relationship Id="rId38" Type="http://schemas.openxmlformats.org/officeDocument/2006/relationships/image" Target="media/image20.wmf"/><Relationship Id="rId46" Type="http://schemas.openxmlformats.org/officeDocument/2006/relationships/oleObject" Target="embeddings/oleObject19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5.wmf"/><Relationship Id="rId57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802</Words>
  <Characters>4572</Characters>
  <Application>Microsoft Office Word</Application>
  <DocSecurity>0</DocSecurity>
  <Lines>38</Lines>
  <Paragraphs>10</Paragraphs>
  <ScaleCrop>false</ScaleCrop>
  <Company/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2012-09-22T08:31:00Z</dcterms:created>
  <dcterms:modified xsi:type="dcterms:W3CDTF">2012-09-22T08:31:00Z</dcterms:modified>
</cp:coreProperties>
</file>